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835A" w14:textId="2BD36165" w:rsidR="007410C4" w:rsidRPr="007410C4" w:rsidRDefault="007410C4" w:rsidP="007410C4">
      <w:pPr>
        <w:rPr>
          <w:rFonts w:ascii="Times New Roman" w:hAnsi="Times New Roman" w:cs="Times New Roman"/>
          <w:b/>
          <w:sz w:val="32"/>
          <w:szCs w:val="32"/>
        </w:rPr>
      </w:pPr>
      <w:r w:rsidRPr="007410C4">
        <w:rPr>
          <w:rFonts w:ascii="Times New Roman" w:hAnsi="Times New Roman" w:cs="Times New Roman"/>
          <w:b/>
          <w:sz w:val="32"/>
          <w:szCs w:val="32"/>
        </w:rPr>
        <w:t>Title</w:t>
      </w:r>
      <w:r w:rsidR="000068CE" w:rsidRPr="003120A9">
        <w:rPr>
          <w:rFonts w:ascii="Times New Roman" w:hAnsi="Times New Roman" w:cs="Times New Roman"/>
          <w:b/>
          <w:sz w:val="32"/>
          <w:szCs w:val="32"/>
        </w:rPr>
        <w:t xml:space="preserve"> of the Article</w:t>
      </w:r>
      <w:r w:rsidR="00A365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365ED" w:rsidRPr="00F376A6">
        <w:rPr>
          <w:rFonts w:ascii="Times New Roman" w:hAnsi="Times New Roman" w:cs="Times New Roman"/>
          <w:b/>
          <w:sz w:val="20"/>
          <w:szCs w:val="20"/>
        </w:rPr>
        <w:t>(</w:t>
      </w:r>
      <w:hyperlink r:id="rId7" w:tgtFrame="_blank" w:history="1">
        <w:r w:rsidR="00A365ED" w:rsidRPr="00F376A6">
          <w:rPr>
            <w:rStyle w:val="Hyperlink"/>
            <w:rFonts w:ascii="Times New Roman" w:hAnsi="Times New Roman" w:cs="Times New Roman"/>
            <w:b/>
            <w:sz w:val="20"/>
            <w:szCs w:val="20"/>
          </w:rPr>
          <w:t>APA Style Title Case</w:t>
        </w:r>
      </w:hyperlink>
      <w:r w:rsidR="00A365ED" w:rsidRPr="00F376A6">
        <w:rPr>
          <w:rFonts w:ascii="Times New Roman" w:hAnsi="Times New Roman" w:cs="Times New Roman"/>
          <w:b/>
          <w:sz w:val="20"/>
          <w:szCs w:val="20"/>
        </w:rPr>
        <w:t>)</w:t>
      </w:r>
    </w:p>
    <w:p w14:paraId="6ABCE8A9" w14:textId="258D950E" w:rsidR="007410C4" w:rsidRPr="007410C4" w:rsidRDefault="007410C4" w:rsidP="007410C4">
      <w:pP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</w:rPr>
        <w:t>First Author</w:t>
      </w:r>
      <w:r w:rsidRPr="007410C4">
        <w:rPr>
          <w:rFonts w:ascii="Times New Roman" w:hAnsi="Times New Roman" w:cs="Times New Roman"/>
          <w:vertAlign w:val="superscript"/>
        </w:rPr>
        <w:t>1</w:t>
      </w:r>
      <w:r w:rsidRPr="007410C4">
        <w:rPr>
          <w:rFonts w:ascii="Times New Roman" w:hAnsi="Times New Roman" w:cs="Times New Roman"/>
        </w:rPr>
        <w:t xml:space="preserve"> and Second Author</w:t>
      </w:r>
      <w:r w:rsidRPr="007410C4">
        <w:rPr>
          <w:rFonts w:ascii="Times New Roman" w:hAnsi="Times New Roman" w:cs="Times New Roman"/>
          <w:vertAlign w:val="superscript"/>
        </w:rPr>
        <w:t>2</w:t>
      </w:r>
    </w:p>
    <w:p w14:paraId="6C369AD8" w14:textId="77777777" w:rsidR="007410C4" w:rsidRPr="007410C4" w:rsidRDefault="007410C4" w:rsidP="007410C4">
      <w:pP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  <w:vertAlign w:val="superscript"/>
        </w:rPr>
        <w:t>1</w:t>
      </w:r>
      <w:r w:rsidRPr="007410C4">
        <w:rPr>
          <w:rFonts w:ascii="Times New Roman" w:hAnsi="Times New Roman" w:cs="Times New Roman"/>
        </w:rPr>
        <w:t xml:space="preserve"> Princeton University, Princeton NJ 08544, USA</w:t>
      </w:r>
    </w:p>
    <w:p w14:paraId="05DF4F8D" w14:textId="757EDA7F" w:rsidR="007410C4" w:rsidRPr="003120A9" w:rsidRDefault="007410C4" w:rsidP="007410C4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  <w:vertAlign w:val="superscript"/>
        </w:rPr>
        <w:t>2</w:t>
      </w:r>
      <w:r w:rsidRPr="007410C4">
        <w:rPr>
          <w:rFonts w:ascii="Times New Roman" w:hAnsi="Times New Roman" w:cs="Times New Roman"/>
        </w:rPr>
        <w:t xml:space="preserve"> Springer Heidelberg, </w:t>
      </w:r>
      <w:proofErr w:type="spellStart"/>
      <w:r w:rsidRPr="007410C4">
        <w:rPr>
          <w:rFonts w:ascii="Times New Roman" w:hAnsi="Times New Roman" w:cs="Times New Roman"/>
        </w:rPr>
        <w:t>Tiergartenstr</w:t>
      </w:r>
      <w:proofErr w:type="spellEnd"/>
      <w:r w:rsidRPr="007410C4">
        <w:rPr>
          <w:rFonts w:ascii="Times New Roman" w:hAnsi="Times New Roman" w:cs="Times New Roman"/>
        </w:rPr>
        <w:t>. 17, 69121 Heidelberg, Germany</w:t>
      </w:r>
      <w:r w:rsidR="007C5B66" w:rsidRPr="003120A9">
        <w:rPr>
          <w:rFonts w:ascii="Times New Roman" w:hAnsi="Times New Roman" w:cs="Times New Roman"/>
        </w:rPr>
        <w:t xml:space="preserve">, </w:t>
      </w:r>
      <w:hyperlink r:id="rId8" w:history="1">
        <w:r w:rsidR="00792136" w:rsidRPr="007410C4">
          <w:rPr>
            <w:rStyle w:val="Hyperlink"/>
            <w:rFonts w:ascii="Times New Roman" w:hAnsi="Times New Roman" w:cs="Times New Roman"/>
          </w:rPr>
          <w:t>lncs@springer.com</w:t>
        </w:r>
      </w:hyperlink>
    </w:p>
    <w:p w14:paraId="62FB8A18" w14:textId="77777777" w:rsidR="007410C4" w:rsidRPr="007410C4" w:rsidRDefault="007410C4" w:rsidP="007410C4">
      <w:pP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  <w:b/>
          <w:bCs/>
        </w:rPr>
        <w:t xml:space="preserve">Abstract. </w:t>
      </w:r>
      <w:r w:rsidRPr="007410C4">
        <w:rPr>
          <w:rFonts w:ascii="Times New Roman" w:hAnsi="Times New Roman" w:cs="Times New Roman"/>
        </w:rPr>
        <w:t>The abstract should summarize the contents of the paper in short terms, i.e. 150-250 words.</w:t>
      </w:r>
    </w:p>
    <w:p w14:paraId="66EDAB8F" w14:textId="31E41A30" w:rsidR="007410C4" w:rsidRPr="004C1AD8" w:rsidRDefault="007410C4" w:rsidP="007410C4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  <w:sz w:val="22"/>
          <w:szCs w:val="22"/>
        </w:rPr>
      </w:pPr>
      <w:r w:rsidRPr="004C1AD8">
        <w:rPr>
          <w:rFonts w:ascii="Times New Roman" w:hAnsi="Times New Roman" w:cs="Times New Roman"/>
          <w:b/>
          <w:bCs/>
          <w:i/>
          <w:iCs/>
          <w:sz w:val="22"/>
          <w:szCs w:val="22"/>
        </w:rPr>
        <w:t>Keywords:</w:t>
      </w:r>
      <w:r w:rsidRPr="004C1AD8">
        <w:rPr>
          <w:rFonts w:ascii="Times New Roman" w:hAnsi="Times New Roman" w:cs="Times New Roman"/>
          <w:i/>
          <w:iCs/>
          <w:sz w:val="22"/>
          <w:szCs w:val="22"/>
        </w:rPr>
        <w:t xml:space="preserve"> First Keyword, Second Keyword, Third Keyword</w:t>
      </w:r>
      <w:r w:rsidR="005D32B9" w:rsidRPr="004C1AD8">
        <w:rPr>
          <w:rFonts w:ascii="Times New Roman" w:hAnsi="Times New Roman" w:cs="Times New Roman"/>
          <w:i/>
          <w:iCs/>
          <w:sz w:val="22"/>
          <w:szCs w:val="22"/>
        </w:rPr>
        <w:t xml:space="preserve"> (</w:t>
      </w:r>
      <w:r w:rsidR="007C5B66" w:rsidRPr="004C1AD8">
        <w:rPr>
          <w:rFonts w:ascii="Times New Roman" w:hAnsi="Times New Roman" w:cs="Times New Roman"/>
          <w:i/>
          <w:iCs/>
          <w:sz w:val="22"/>
          <w:szCs w:val="22"/>
        </w:rPr>
        <w:t xml:space="preserve">Note: </w:t>
      </w:r>
      <w:r w:rsidR="005D32B9" w:rsidRPr="004C1AD8">
        <w:rPr>
          <w:rFonts w:ascii="Times New Roman" w:hAnsi="Times New Roman" w:cs="Times New Roman"/>
          <w:i/>
          <w:iCs/>
          <w:sz w:val="22"/>
          <w:szCs w:val="22"/>
        </w:rPr>
        <w:t>Minimum 5 Keywords are mandatory)</w:t>
      </w:r>
    </w:p>
    <w:p w14:paraId="46DB7BEB" w14:textId="1FD025E9" w:rsidR="007410C4" w:rsidRPr="007410C4" w:rsidRDefault="007410C4" w:rsidP="007410C4">
      <w:pPr>
        <w:rPr>
          <w:rFonts w:ascii="Times New Roman" w:hAnsi="Times New Roman" w:cs="Times New Roman"/>
          <w:b/>
          <w:sz w:val="28"/>
          <w:szCs w:val="28"/>
        </w:rPr>
      </w:pPr>
      <w:r w:rsidRPr="003120A9">
        <w:rPr>
          <w:rFonts w:ascii="Times New Roman" w:hAnsi="Times New Roman" w:cs="Times New Roman"/>
          <w:b/>
          <w:sz w:val="28"/>
          <w:szCs w:val="28"/>
        </w:rPr>
        <w:t>Introduction</w:t>
      </w:r>
      <w:r w:rsidR="005865A1" w:rsidRPr="003120A9">
        <w:rPr>
          <w:rFonts w:ascii="Times New Roman" w:hAnsi="Times New Roman" w:cs="Times New Roman"/>
          <w:b/>
          <w:sz w:val="28"/>
          <w:szCs w:val="28"/>
        </w:rPr>
        <w:t>:</w:t>
      </w:r>
    </w:p>
    <w:p w14:paraId="6D2DC095" w14:textId="3AF6568E" w:rsidR="007410C4" w:rsidRPr="003120A9" w:rsidRDefault="007410C4" w:rsidP="005D32B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120A9">
        <w:rPr>
          <w:rFonts w:ascii="Times New Roman" w:hAnsi="Times New Roman" w:cs="Times New Roman"/>
          <w:b/>
        </w:rPr>
        <w:t>A Subsection Sample</w:t>
      </w:r>
    </w:p>
    <w:p w14:paraId="0F4208A5" w14:textId="77777777" w:rsidR="007410C4" w:rsidRPr="007410C4" w:rsidRDefault="007410C4" w:rsidP="007410C4">
      <w:pP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</w:rPr>
        <w:t>Please note that the first paragraph of a section or subsection is not indented. The first paragraphs that follows a table, figure, equation etc. does not have an indent, either.</w:t>
      </w:r>
    </w:p>
    <w:p w14:paraId="735266CC" w14:textId="77777777" w:rsidR="007410C4" w:rsidRPr="007410C4" w:rsidRDefault="007410C4" w:rsidP="007410C4">
      <w:pP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</w:rPr>
        <w:t>Subsequent paragraphs, however, are indented.</w:t>
      </w:r>
    </w:p>
    <w:p w14:paraId="3B3E9D8A" w14:textId="279A8CFD" w:rsidR="007410C4" w:rsidRPr="001A1D11" w:rsidRDefault="007410C4" w:rsidP="007410C4">
      <w:pPr>
        <w:rPr>
          <w:rFonts w:ascii="Times New Roman" w:hAnsi="Times New Roman" w:cs="Times New Roman"/>
          <w:bCs/>
        </w:rPr>
      </w:pPr>
      <w:r w:rsidRPr="001A1D11">
        <w:rPr>
          <w:rFonts w:ascii="Times New Roman" w:hAnsi="Times New Roman" w:cs="Times New Roman"/>
          <w:bCs/>
        </w:rPr>
        <w:t xml:space="preserve">Sample Heading (Third Level). Only two levels of headings should be numbered. </w:t>
      </w:r>
      <w:r w:rsidR="00787251" w:rsidRPr="001A1D11">
        <w:rPr>
          <w:rFonts w:ascii="Times New Roman" w:hAnsi="Times New Roman" w:cs="Times New Roman"/>
          <w:bCs/>
        </w:rPr>
        <w:t>Lower-level</w:t>
      </w:r>
      <w:r w:rsidRPr="001A1D11">
        <w:rPr>
          <w:rFonts w:ascii="Times New Roman" w:hAnsi="Times New Roman" w:cs="Times New Roman"/>
          <w:bCs/>
        </w:rPr>
        <w:t xml:space="preserve"> headings remain unnumbered; they are formatted as run-in headings.</w:t>
      </w:r>
    </w:p>
    <w:p w14:paraId="6C2E93AB" w14:textId="63673C8E" w:rsidR="007410C4" w:rsidRPr="003120A9" w:rsidRDefault="007410C4" w:rsidP="007410C4">
      <w:pPr>
        <w:pBdr>
          <w:bottom w:val="single" w:sz="6" w:space="1" w:color="auto"/>
        </w:pBdr>
        <w:rPr>
          <w:rFonts w:ascii="Times New Roman" w:hAnsi="Times New Roman" w:cs="Times New Roman"/>
          <w:iCs/>
        </w:rPr>
      </w:pPr>
      <w:r w:rsidRPr="007410C4">
        <w:rPr>
          <w:rFonts w:ascii="Times New Roman" w:hAnsi="Times New Roman" w:cs="Times New Roman"/>
          <w:iCs/>
        </w:rPr>
        <w:t xml:space="preserve">Sample Heading (Forth Level). The contribution should contain no more than </w:t>
      </w:r>
      <w:r w:rsidR="00EF62AB" w:rsidRPr="003120A9">
        <w:rPr>
          <w:rFonts w:ascii="Times New Roman" w:hAnsi="Times New Roman" w:cs="Times New Roman"/>
          <w:iCs/>
        </w:rPr>
        <w:t>three</w:t>
      </w:r>
      <w:r w:rsidRPr="007410C4">
        <w:rPr>
          <w:rFonts w:ascii="Times New Roman" w:hAnsi="Times New Roman" w:cs="Times New Roman"/>
          <w:iCs/>
        </w:rPr>
        <w:t xml:space="preserve"> levels of headings. </w:t>
      </w:r>
    </w:p>
    <w:p w14:paraId="190D8EDF" w14:textId="0F4B247A" w:rsidR="00667D21" w:rsidRPr="003120A9" w:rsidRDefault="00667D21" w:rsidP="00667D21">
      <w:pPr>
        <w:rPr>
          <w:rFonts w:ascii="Times New Roman" w:hAnsi="Times New Roman" w:cs="Times New Roman"/>
          <w:b/>
          <w:sz w:val="28"/>
          <w:szCs w:val="28"/>
        </w:rPr>
      </w:pPr>
      <w:r w:rsidRPr="003120A9">
        <w:rPr>
          <w:rFonts w:ascii="Times New Roman" w:hAnsi="Times New Roman" w:cs="Times New Roman"/>
          <w:b/>
          <w:sz w:val="28"/>
          <w:szCs w:val="28"/>
        </w:rPr>
        <w:t>Methods and Materials</w:t>
      </w:r>
      <w:r w:rsidR="005865A1" w:rsidRPr="003120A9">
        <w:rPr>
          <w:rFonts w:ascii="Times New Roman" w:hAnsi="Times New Roman" w:cs="Times New Roman"/>
          <w:b/>
          <w:sz w:val="28"/>
          <w:szCs w:val="28"/>
        </w:rPr>
        <w:t>:</w:t>
      </w:r>
    </w:p>
    <w:p w14:paraId="2A9916D9" w14:textId="77777777" w:rsidR="00787251" w:rsidRPr="003120A9" w:rsidRDefault="00787251" w:rsidP="00787251">
      <w:pPr>
        <w:rPr>
          <w:rFonts w:ascii="Times New Roman" w:hAnsi="Times New Roman" w:cs="Times New Roman"/>
          <w:iCs/>
        </w:rPr>
      </w:pPr>
      <w:r w:rsidRPr="007410C4">
        <w:rPr>
          <w:rFonts w:ascii="Times New Roman" w:hAnsi="Times New Roman" w:cs="Times New Roman"/>
          <w:iCs/>
        </w:rPr>
        <w:t xml:space="preserve">The following </w:t>
      </w:r>
      <w:r w:rsidRPr="007410C4">
        <w:rPr>
          <w:rFonts w:ascii="Times New Roman" w:hAnsi="Times New Roman" w:cs="Times New Roman"/>
          <w:iCs/>
        </w:rPr>
        <w:fldChar w:fldCharType="begin"/>
      </w:r>
      <w:r w:rsidRPr="007410C4">
        <w:rPr>
          <w:rFonts w:ascii="Times New Roman" w:hAnsi="Times New Roman" w:cs="Times New Roman"/>
          <w:iCs/>
        </w:rPr>
        <w:instrText xml:space="preserve"> REF _Ref467509391 \h  \* MERGEFORMAT </w:instrText>
      </w:r>
      <w:r w:rsidRPr="007410C4">
        <w:rPr>
          <w:rFonts w:ascii="Times New Roman" w:hAnsi="Times New Roman" w:cs="Times New Roman"/>
          <w:iCs/>
        </w:rPr>
      </w:r>
      <w:r w:rsidRPr="007410C4">
        <w:rPr>
          <w:rFonts w:ascii="Times New Roman" w:hAnsi="Times New Roman" w:cs="Times New Roman"/>
          <w:iCs/>
        </w:rPr>
        <w:fldChar w:fldCharType="separate"/>
      </w:r>
      <w:r w:rsidRPr="007410C4">
        <w:rPr>
          <w:rFonts w:ascii="Times New Roman" w:hAnsi="Times New Roman" w:cs="Times New Roman"/>
          <w:iCs/>
        </w:rPr>
        <w:t>Table 1</w:t>
      </w:r>
      <w:r w:rsidRPr="007410C4">
        <w:rPr>
          <w:rFonts w:ascii="Times New Roman" w:hAnsi="Times New Roman" w:cs="Times New Roman"/>
          <w:iCs/>
        </w:rPr>
        <w:fldChar w:fldCharType="end"/>
      </w:r>
      <w:r w:rsidRPr="007410C4">
        <w:rPr>
          <w:rFonts w:ascii="Times New Roman" w:hAnsi="Times New Roman" w:cs="Times New Roman"/>
          <w:iCs/>
        </w:rPr>
        <w:t xml:space="preserve"> gives a summary of all heading levels.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5"/>
        <w:gridCol w:w="4230"/>
        <w:gridCol w:w="2430"/>
      </w:tblGrid>
      <w:tr w:rsidR="007410C4" w:rsidRPr="007410C4" w14:paraId="2E2710A3" w14:textId="77777777" w:rsidTr="00D64A3C">
        <w:tc>
          <w:tcPr>
            <w:tcW w:w="2605" w:type="dxa"/>
            <w:hideMark/>
          </w:tcPr>
          <w:p w14:paraId="301A1998" w14:textId="77777777" w:rsidR="007410C4" w:rsidRPr="007410C4" w:rsidRDefault="007410C4" w:rsidP="007410C4">
            <w:pPr>
              <w:rPr>
                <w:rFonts w:ascii="Times New Roman" w:hAnsi="Times New Roman" w:cs="Times New Roman"/>
                <w:b/>
                <w:bCs/>
              </w:rPr>
            </w:pPr>
            <w:r w:rsidRPr="007410C4">
              <w:rPr>
                <w:rFonts w:ascii="Times New Roman" w:hAnsi="Times New Roman" w:cs="Times New Roman"/>
                <w:b/>
                <w:bCs/>
              </w:rPr>
              <w:t>Heading level</w:t>
            </w:r>
          </w:p>
        </w:tc>
        <w:tc>
          <w:tcPr>
            <w:tcW w:w="4230" w:type="dxa"/>
            <w:hideMark/>
          </w:tcPr>
          <w:p w14:paraId="74549F80" w14:textId="77777777" w:rsidR="007410C4" w:rsidRPr="007410C4" w:rsidRDefault="007410C4" w:rsidP="007410C4">
            <w:pPr>
              <w:rPr>
                <w:rFonts w:ascii="Times New Roman" w:hAnsi="Times New Roman" w:cs="Times New Roman"/>
                <w:b/>
                <w:bCs/>
              </w:rPr>
            </w:pPr>
            <w:r w:rsidRPr="007410C4">
              <w:rPr>
                <w:rFonts w:ascii="Times New Roman" w:hAnsi="Times New Roman" w:cs="Times New Roman"/>
                <w:b/>
                <w:bCs/>
              </w:rPr>
              <w:t>Example</w:t>
            </w:r>
          </w:p>
        </w:tc>
        <w:tc>
          <w:tcPr>
            <w:tcW w:w="2430" w:type="dxa"/>
            <w:hideMark/>
          </w:tcPr>
          <w:p w14:paraId="6D77F60C" w14:textId="77777777" w:rsidR="007410C4" w:rsidRPr="007410C4" w:rsidRDefault="007410C4" w:rsidP="007410C4">
            <w:pPr>
              <w:rPr>
                <w:rFonts w:ascii="Times New Roman" w:hAnsi="Times New Roman" w:cs="Times New Roman"/>
                <w:b/>
                <w:bCs/>
              </w:rPr>
            </w:pPr>
            <w:r w:rsidRPr="007410C4">
              <w:rPr>
                <w:rFonts w:ascii="Times New Roman" w:hAnsi="Times New Roman" w:cs="Times New Roman"/>
                <w:b/>
                <w:bCs/>
              </w:rPr>
              <w:t>Font size and style</w:t>
            </w:r>
          </w:p>
        </w:tc>
      </w:tr>
      <w:tr w:rsidR="007410C4" w:rsidRPr="007410C4" w14:paraId="385738CB" w14:textId="77777777" w:rsidTr="00D64A3C">
        <w:trPr>
          <w:trHeight w:val="284"/>
        </w:trPr>
        <w:tc>
          <w:tcPr>
            <w:tcW w:w="2605" w:type="dxa"/>
            <w:vAlign w:val="center"/>
            <w:hideMark/>
          </w:tcPr>
          <w:p w14:paraId="2BB614CF" w14:textId="2FFA71C8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>Title (</w:t>
            </w:r>
            <w:r w:rsidR="008D7860" w:rsidRPr="003120A9">
              <w:rPr>
                <w:rFonts w:ascii="Times New Roman" w:hAnsi="Times New Roman" w:cs="Times New Roman"/>
              </w:rPr>
              <w:t>Left aligned</w:t>
            </w:r>
            <w:r w:rsidRPr="007410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0" w:type="dxa"/>
            <w:vAlign w:val="center"/>
            <w:hideMark/>
          </w:tcPr>
          <w:p w14:paraId="034909A4" w14:textId="77777777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  <w:b/>
                <w:bCs/>
              </w:rPr>
              <w:t>Lecture Notes</w:t>
            </w:r>
          </w:p>
        </w:tc>
        <w:tc>
          <w:tcPr>
            <w:tcW w:w="2430" w:type="dxa"/>
            <w:vAlign w:val="center"/>
            <w:hideMark/>
          </w:tcPr>
          <w:p w14:paraId="24039426" w14:textId="779AC2B3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>1</w:t>
            </w:r>
            <w:r w:rsidR="008D7860" w:rsidRPr="003120A9">
              <w:rPr>
                <w:rFonts w:ascii="Times New Roman" w:hAnsi="Times New Roman" w:cs="Times New Roman"/>
              </w:rPr>
              <w:t>6</w:t>
            </w:r>
            <w:r w:rsidRPr="007410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0C4">
              <w:rPr>
                <w:rFonts w:ascii="Times New Roman" w:hAnsi="Times New Roman" w:cs="Times New Roman"/>
              </w:rPr>
              <w:t>point</w:t>
            </w:r>
            <w:proofErr w:type="gramEnd"/>
            <w:r w:rsidRPr="007410C4">
              <w:rPr>
                <w:rFonts w:ascii="Times New Roman" w:hAnsi="Times New Roman" w:cs="Times New Roman"/>
              </w:rPr>
              <w:t>, bold</w:t>
            </w:r>
          </w:p>
        </w:tc>
      </w:tr>
      <w:tr w:rsidR="007410C4" w:rsidRPr="007410C4" w14:paraId="0EAB4E1D" w14:textId="77777777" w:rsidTr="00D64A3C">
        <w:trPr>
          <w:trHeight w:val="284"/>
        </w:trPr>
        <w:tc>
          <w:tcPr>
            <w:tcW w:w="2605" w:type="dxa"/>
            <w:vAlign w:val="center"/>
            <w:hideMark/>
          </w:tcPr>
          <w:p w14:paraId="052A9D11" w14:textId="77777777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>1</w:t>
            </w:r>
            <w:r w:rsidRPr="007410C4">
              <w:rPr>
                <w:rFonts w:ascii="Times New Roman" w:hAnsi="Times New Roman" w:cs="Times New Roman"/>
                <w:vertAlign w:val="superscript"/>
              </w:rPr>
              <w:t>st</w:t>
            </w:r>
            <w:r w:rsidRPr="007410C4">
              <w:rPr>
                <w:rFonts w:ascii="Times New Roman" w:hAnsi="Times New Roman" w:cs="Times New Roman"/>
              </w:rPr>
              <w:t>-level heading</w:t>
            </w:r>
          </w:p>
        </w:tc>
        <w:tc>
          <w:tcPr>
            <w:tcW w:w="4230" w:type="dxa"/>
            <w:vAlign w:val="center"/>
            <w:hideMark/>
          </w:tcPr>
          <w:p w14:paraId="4ED83612" w14:textId="2BD673B6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  <w:b/>
                <w:bCs/>
              </w:rPr>
              <w:t>Introduction</w:t>
            </w:r>
          </w:p>
        </w:tc>
        <w:tc>
          <w:tcPr>
            <w:tcW w:w="2430" w:type="dxa"/>
            <w:vAlign w:val="center"/>
            <w:hideMark/>
          </w:tcPr>
          <w:p w14:paraId="579F2069" w14:textId="497C0387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>1</w:t>
            </w:r>
            <w:r w:rsidR="008D7860" w:rsidRPr="003120A9">
              <w:rPr>
                <w:rFonts w:ascii="Times New Roman" w:hAnsi="Times New Roman" w:cs="Times New Roman"/>
              </w:rPr>
              <w:t>4</w:t>
            </w:r>
            <w:r w:rsidRPr="007410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0C4">
              <w:rPr>
                <w:rFonts w:ascii="Times New Roman" w:hAnsi="Times New Roman" w:cs="Times New Roman"/>
              </w:rPr>
              <w:t>point</w:t>
            </w:r>
            <w:proofErr w:type="gramEnd"/>
            <w:r w:rsidRPr="007410C4">
              <w:rPr>
                <w:rFonts w:ascii="Times New Roman" w:hAnsi="Times New Roman" w:cs="Times New Roman"/>
              </w:rPr>
              <w:t>, bold</w:t>
            </w:r>
          </w:p>
        </w:tc>
      </w:tr>
      <w:tr w:rsidR="007410C4" w:rsidRPr="007410C4" w14:paraId="30A2AA40" w14:textId="77777777" w:rsidTr="00D64A3C">
        <w:trPr>
          <w:trHeight w:val="284"/>
        </w:trPr>
        <w:tc>
          <w:tcPr>
            <w:tcW w:w="2605" w:type="dxa"/>
            <w:vAlign w:val="center"/>
            <w:hideMark/>
          </w:tcPr>
          <w:p w14:paraId="5CE06C93" w14:textId="77777777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>2</w:t>
            </w:r>
            <w:r w:rsidRPr="007410C4">
              <w:rPr>
                <w:rFonts w:ascii="Times New Roman" w:hAnsi="Times New Roman" w:cs="Times New Roman"/>
                <w:vertAlign w:val="superscript"/>
              </w:rPr>
              <w:t>nd</w:t>
            </w:r>
            <w:r w:rsidRPr="007410C4">
              <w:rPr>
                <w:rFonts w:ascii="Times New Roman" w:hAnsi="Times New Roman" w:cs="Times New Roman"/>
              </w:rPr>
              <w:t>-level heading</w:t>
            </w:r>
          </w:p>
        </w:tc>
        <w:tc>
          <w:tcPr>
            <w:tcW w:w="4230" w:type="dxa"/>
            <w:vAlign w:val="center"/>
            <w:hideMark/>
          </w:tcPr>
          <w:p w14:paraId="28B22C87" w14:textId="37A9414F" w:rsidR="007410C4" w:rsidRPr="007410C4" w:rsidRDefault="008D7860" w:rsidP="007410C4">
            <w:pPr>
              <w:rPr>
                <w:rFonts w:ascii="Times New Roman" w:hAnsi="Times New Roman" w:cs="Times New Roman"/>
              </w:rPr>
            </w:pPr>
            <w:r w:rsidRPr="003120A9">
              <w:rPr>
                <w:rFonts w:ascii="Times New Roman" w:hAnsi="Times New Roman" w:cs="Times New Roman"/>
                <w:b/>
                <w:bCs/>
              </w:rPr>
              <w:t>A.</w:t>
            </w:r>
            <w:r w:rsidR="007410C4" w:rsidRPr="007410C4">
              <w:rPr>
                <w:rFonts w:ascii="Times New Roman" w:hAnsi="Times New Roman" w:cs="Times New Roman"/>
                <w:b/>
                <w:bCs/>
              </w:rPr>
              <w:t xml:space="preserve"> Printing Area</w:t>
            </w:r>
          </w:p>
        </w:tc>
        <w:tc>
          <w:tcPr>
            <w:tcW w:w="2430" w:type="dxa"/>
            <w:vAlign w:val="center"/>
            <w:hideMark/>
          </w:tcPr>
          <w:p w14:paraId="56630AD0" w14:textId="44963EC1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>1</w:t>
            </w:r>
            <w:r w:rsidR="008D7860" w:rsidRPr="003120A9">
              <w:rPr>
                <w:rFonts w:ascii="Times New Roman" w:hAnsi="Times New Roman" w:cs="Times New Roman"/>
              </w:rPr>
              <w:t>2</w:t>
            </w:r>
            <w:r w:rsidRPr="007410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0C4">
              <w:rPr>
                <w:rFonts w:ascii="Times New Roman" w:hAnsi="Times New Roman" w:cs="Times New Roman"/>
              </w:rPr>
              <w:t>point</w:t>
            </w:r>
            <w:proofErr w:type="gramEnd"/>
            <w:r w:rsidRPr="007410C4">
              <w:rPr>
                <w:rFonts w:ascii="Times New Roman" w:hAnsi="Times New Roman" w:cs="Times New Roman"/>
              </w:rPr>
              <w:t>, bold</w:t>
            </w:r>
          </w:p>
        </w:tc>
      </w:tr>
      <w:tr w:rsidR="007410C4" w:rsidRPr="007410C4" w14:paraId="0ABC42AF" w14:textId="77777777" w:rsidTr="00D64A3C">
        <w:trPr>
          <w:trHeight w:val="284"/>
        </w:trPr>
        <w:tc>
          <w:tcPr>
            <w:tcW w:w="2605" w:type="dxa"/>
            <w:vAlign w:val="center"/>
            <w:hideMark/>
          </w:tcPr>
          <w:p w14:paraId="6B6A272C" w14:textId="77777777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>3</w:t>
            </w:r>
            <w:r w:rsidRPr="007410C4">
              <w:rPr>
                <w:rFonts w:ascii="Times New Roman" w:hAnsi="Times New Roman" w:cs="Times New Roman"/>
                <w:vertAlign w:val="superscript"/>
              </w:rPr>
              <w:t>rd</w:t>
            </w:r>
            <w:r w:rsidRPr="007410C4">
              <w:rPr>
                <w:rFonts w:ascii="Times New Roman" w:hAnsi="Times New Roman" w:cs="Times New Roman"/>
              </w:rPr>
              <w:t>-level heading</w:t>
            </w:r>
          </w:p>
        </w:tc>
        <w:tc>
          <w:tcPr>
            <w:tcW w:w="4230" w:type="dxa"/>
            <w:vAlign w:val="center"/>
            <w:hideMark/>
          </w:tcPr>
          <w:p w14:paraId="626DBF97" w14:textId="77777777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  <w:b/>
                <w:bCs/>
              </w:rPr>
              <w:t>Run-in Heading in Bold.</w:t>
            </w:r>
            <w:r w:rsidRPr="007410C4">
              <w:rPr>
                <w:rFonts w:ascii="Times New Roman" w:hAnsi="Times New Roman" w:cs="Times New Roman"/>
              </w:rPr>
              <w:t xml:space="preserve"> Text follows</w:t>
            </w:r>
          </w:p>
        </w:tc>
        <w:tc>
          <w:tcPr>
            <w:tcW w:w="2430" w:type="dxa"/>
            <w:vAlign w:val="center"/>
            <w:hideMark/>
          </w:tcPr>
          <w:p w14:paraId="275BE065" w14:textId="77777777" w:rsidR="007410C4" w:rsidRPr="007410C4" w:rsidRDefault="007410C4" w:rsidP="007410C4">
            <w:pPr>
              <w:rPr>
                <w:rFonts w:ascii="Times New Roman" w:hAnsi="Times New Roman" w:cs="Times New Roman"/>
              </w:rPr>
            </w:pPr>
            <w:r w:rsidRPr="007410C4">
              <w:rPr>
                <w:rFonts w:ascii="Times New Roman" w:hAnsi="Times New Roman" w:cs="Times New Roman"/>
              </w:rPr>
              <w:t xml:space="preserve">10 </w:t>
            </w:r>
            <w:proofErr w:type="gramStart"/>
            <w:r w:rsidRPr="007410C4">
              <w:rPr>
                <w:rFonts w:ascii="Times New Roman" w:hAnsi="Times New Roman" w:cs="Times New Roman"/>
              </w:rPr>
              <w:t>point</w:t>
            </w:r>
            <w:proofErr w:type="gramEnd"/>
            <w:r w:rsidRPr="007410C4">
              <w:rPr>
                <w:rFonts w:ascii="Times New Roman" w:hAnsi="Times New Roman" w:cs="Times New Roman"/>
              </w:rPr>
              <w:t>, bold</w:t>
            </w:r>
          </w:p>
        </w:tc>
      </w:tr>
    </w:tbl>
    <w:p w14:paraId="3D69BBD5" w14:textId="1C57A310" w:rsidR="00EF62AB" w:rsidRPr="003120A9" w:rsidRDefault="00EF62AB" w:rsidP="007410C4">
      <w:pPr>
        <w:pBdr>
          <w:bottom w:val="single" w:sz="6" w:space="1" w:color="auto"/>
        </w:pBdr>
        <w:rPr>
          <w:rFonts w:ascii="Times New Roman" w:hAnsi="Times New Roman" w:cs="Times New Roman"/>
        </w:rPr>
      </w:pPr>
      <w:bookmarkStart w:id="0" w:name="_Ref467509391"/>
      <w:r w:rsidRPr="007410C4">
        <w:rPr>
          <w:rFonts w:ascii="Times New Roman" w:hAnsi="Times New Roman" w:cs="Times New Roman"/>
          <w:b/>
        </w:rPr>
        <w:t xml:space="preserve">Table </w:t>
      </w:r>
      <w:r w:rsidRPr="007410C4">
        <w:rPr>
          <w:rFonts w:ascii="Times New Roman" w:hAnsi="Times New Roman" w:cs="Times New Roman"/>
        </w:rPr>
        <w:fldChar w:fldCharType="begin"/>
      </w:r>
      <w:r w:rsidRPr="007410C4">
        <w:rPr>
          <w:rFonts w:ascii="Times New Roman" w:hAnsi="Times New Roman" w:cs="Times New Roman"/>
          <w:b/>
        </w:rPr>
        <w:instrText xml:space="preserve"> SEQ "Table" \* MERGEFORMAT </w:instrText>
      </w:r>
      <w:r w:rsidRPr="007410C4">
        <w:rPr>
          <w:rFonts w:ascii="Times New Roman" w:hAnsi="Times New Roman" w:cs="Times New Roman"/>
        </w:rPr>
        <w:fldChar w:fldCharType="separate"/>
      </w:r>
      <w:r w:rsidRPr="007410C4">
        <w:rPr>
          <w:rFonts w:ascii="Times New Roman" w:hAnsi="Times New Roman" w:cs="Times New Roman"/>
          <w:b/>
        </w:rPr>
        <w:t>1</w:t>
      </w:r>
      <w:r w:rsidRPr="007410C4">
        <w:rPr>
          <w:rFonts w:ascii="Times New Roman" w:hAnsi="Times New Roman" w:cs="Times New Roman"/>
        </w:rPr>
        <w:fldChar w:fldCharType="end"/>
      </w:r>
      <w:bookmarkEnd w:id="0"/>
      <w:r w:rsidRPr="007410C4">
        <w:rPr>
          <w:rFonts w:ascii="Times New Roman" w:hAnsi="Times New Roman" w:cs="Times New Roman"/>
          <w:b/>
        </w:rPr>
        <w:t>.</w:t>
      </w:r>
      <w:r w:rsidRPr="007410C4">
        <w:rPr>
          <w:rFonts w:ascii="Times New Roman" w:hAnsi="Times New Roman" w:cs="Times New Roman"/>
        </w:rPr>
        <w:t xml:space="preserve"> Table captions should be placed above the tables.</w:t>
      </w:r>
    </w:p>
    <w:p w14:paraId="22B9CC13" w14:textId="50C32513" w:rsidR="00E12883" w:rsidRPr="007410C4" w:rsidRDefault="00E12883" w:rsidP="00E12883">
      <w:pPr>
        <w:rPr>
          <w:rFonts w:ascii="Times New Roman" w:hAnsi="Times New Roman" w:cs="Times New Roman"/>
          <w:b/>
          <w:sz w:val="28"/>
          <w:szCs w:val="28"/>
        </w:rPr>
      </w:pPr>
      <w:r w:rsidRPr="003120A9">
        <w:rPr>
          <w:rFonts w:ascii="Times New Roman" w:hAnsi="Times New Roman" w:cs="Times New Roman"/>
          <w:b/>
          <w:bCs/>
          <w:sz w:val="28"/>
          <w:szCs w:val="28"/>
        </w:rPr>
        <w:t>Results</w:t>
      </w:r>
      <w:r w:rsidR="005865A1" w:rsidRPr="003120A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51542F" w14:textId="6E7700BB" w:rsidR="007410C4" w:rsidRPr="007410C4" w:rsidRDefault="007410C4" w:rsidP="007410C4">
      <w:pP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</w:rPr>
        <w:t xml:space="preserve">Displayed equations are </w:t>
      </w:r>
      <w:r w:rsidR="00EF62AB" w:rsidRPr="003120A9">
        <w:rPr>
          <w:rFonts w:ascii="Times New Roman" w:hAnsi="Times New Roman" w:cs="Times New Roman"/>
        </w:rPr>
        <w:t>left aligned</w:t>
      </w:r>
      <w:r w:rsidRPr="007410C4">
        <w:rPr>
          <w:rFonts w:ascii="Times New Roman" w:hAnsi="Times New Roman" w:cs="Times New Roman"/>
        </w:rPr>
        <w:t xml:space="preserve"> and set on a separate line. </w:t>
      </w:r>
    </w:p>
    <w:p w14:paraId="57179C3D" w14:textId="22B95E56" w:rsidR="007410C4" w:rsidRPr="007410C4" w:rsidRDefault="007410C4" w:rsidP="007410C4">
      <w:pPr>
        <w:rPr>
          <w:rFonts w:ascii="Times New Roman" w:hAnsi="Times New Roman" w:cs="Times New Roman"/>
          <w:iCs/>
        </w:rPr>
      </w:pPr>
      <w:r w:rsidRPr="007410C4">
        <w:rPr>
          <w:rFonts w:ascii="Times New Roman" w:hAnsi="Times New Roman" w:cs="Times New Roman"/>
          <w:iCs/>
        </w:rPr>
        <w:t>x + y = z</w:t>
      </w:r>
      <w:r w:rsidRPr="007410C4">
        <w:rPr>
          <w:rFonts w:ascii="Times New Roman" w:hAnsi="Times New Roman" w:cs="Times New Roman"/>
          <w:iCs/>
        </w:rPr>
        <w:tab/>
        <w:t>(</w:t>
      </w:r>
      <w:r w:rsidRPr="007410C4">
        <w:rPr>
          <w:rFonts w:ascii="Times New Roman" w:hAnsi="Times New Roman" w:cs="Times New Roman"/>
          <w:iCs/>
        </w:rPr>
        <w:fldChar w:fldCharType="begin"/>
      </w:r>
      <w:r w:rsidRPr="007410C4">
        <w:rPr>
          <w:rFonts w:ascii="Times New Roman" w:hAnsi="Times New Roman" w:cs="Times New Roman"/>
          <w:iCs/>
        </w:rPr>
        <w:instrText xml:space="preserve"> SEQ "Equation" \n \* MERGEFORMAT </w:instrText>
      </w:r>
      <w:r w:rsidRPr="007410C4">
        <w:rPr>
          <w:rFonts w:ascii="Times New Roman" w:hAnsi="Times New Roman" w:cs="Times New Roman"/>
          <w:iCs/>
        </w:rPr>
        <w:fldChar w:fldCharType="separate"/>
      </w:r>
      <w:r w:rsidRPr="007410C4">
        <w:rPr>
          <w:rFonts w:ascii="Times New Roman" w:hAnsi="Times New Roman" w:cs="Times New Roman"/>
          <w:iCs/>
        </w:rPr>
        <w:t>1</w:t>
      </w:r>
      <w:r w:rsidRPr="007410C4">
        <w:rPr>
          <w:rFonts w:ascii="Times New Roman" w:hAnsi="Times New Roman" w:cs="Times New Roman"/>
          <w:iCs/>
        </w:rPr>
        <w:fldChar w:fldCharType="end"/>
      </w:r>
      <w:bookmarkStart w:id="1" w:name="_Ref467511674"/>
      <w:bookmarkEnd w:id="1"/>
      <w:r w:rsidRPr="007410C4">
        <w:rPr>
          <w:rFonts w:ascii="Times New Roman" w:hAnsi="Times New Roman" w:cs="Times New Roman"/>
          <w:iCs/>
        </w:rPr>
        <w:t>)</w:t>
      </w:r>
    </w:p>
    <w:p w14:paraId="3FD1B217" w14:textId="77777777" w:rsidR="007410C4" w:rsidRPr="007410C4" w:rsidRDefault="007410C4" w:rsidP="007410C4">
      <w:pP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</w:rPr>
        <w:lastRenderedPageBreak/>
        <w:t xml:space="preserve">Please try to avoid rasterized images for line-art diagrams and schemas. Whenever possible, use vector graphics instead (see </w:t>
      </w:r>
      <w:r w:rsidRPr="007410C4">
        <w:rPr>
          <w:rFonts w:ascii="Times New Roman" w:hAnsi="Times New Roman" w:cs="Times New Roman"/>
        </w:rPr>
        <w:fldChar w:fldCharType="begin"/>
      </w:r>
      <w:r w:rsidRPr="007410C4">
        <w:rPr>
          <w:rFonts w:ascii="Times New Roman" w:hAnsi="Times New Roman" w:cs="Times New Roman"/>
        </w:rPr>
        <w:instrText xml:space="preserve"> REF _Ref467515387 \h  \* MERGEFORMAT </w:instrText>
      </w:r>
      <w:r w:rsidRPr="007410C4">
        <w:rPr>
          <w:rFonts w:ascii="Times New Roman" w:hAnsi="Times New Roman" w:cs="Times New Roman"/>
        </w:rPr>
      </w:r>
      <w:r w:rsidRPr="007410C4">
        <w:rPr>
          <w:rFonts w:ascii="Times New Roman" w:hAnsi="Times New Roman" w:cs="Times New Roman"/>
        </w:rPr>
        <w:fldChar w:fldCharType="separate"/>
      </w:r>
      <w:r w:rsidRPr="007410C4">
        <w:rPr>
          <w:rFonts w:ascii="Times New Roman" w:hAnsi="Times New Roman" w:cs="Times New Roman"/>
        </w:rPr>
        <w:t>Fig. 1</w:t>
      </w:r>
      <w:r w:rsidRPr="007410C4">
        <w:rPr>
          <w:rFonts w:ascii="Times New Roman" w:hAnsi="Times New Roman" w:cs="Times New Roman"/>
        </w:rPr>
        <w:fldChar w:fldCharType="end"/>
      </w:r>
      <w:r w:rsidRPr="007410C4">
        <w:rPr>
          <w:rFonts w:ascii="Times New Roman" w:hAnsi="Times New Roman" w:cs="Times New Roman"/>
        </w:rPr>
        <w:t>).</w:t>
      </w:r>
    </w:p>
    <w:p w14:paraId="6AAA05B4" w14:textId="072AE8CE" w:rsidR="007410C4" w:rsidRPr="007410C4" w:rsidRDefault="007410C4" w:rsidP="007410C4">
      <w:pPr>
        <w:rPr>
          <w:rFonts w:ascii="Times New Roman" w:hAnsi="Times New Roman" w:cs="Times New Roman"/>
        </w:rPr>
      </w:pPr>
      <w:r w:rsidRPr="003120A9">
        <w:rPr>
          <w:rFonts w:ascii="Times New Roman" w:hAnsi="Times New Roman" w:cs="Times New Roman"/>
          <w:noProof/>
          <w:lang w:val="de-DE"/>
        </w:rPr>
        <w:drawing>
          <wp:inline distT="0" distB="0" distL="0" distR="0" wp14:anchorId="3F58BA72" wp14:editId="00BA53BB">
            <wp:extent cx="4394200" cy="1860550"/>
            <wp:effectExtent l="0" t="0" r="6350" b="6350"/>
            <wp:docPr id="101222710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7A9B311" w14:textId="77777777" w:rsidR="007410C4" w:rsidRPr="007410C4" w:rsidRDefault="007410C4" w:rsidP="007410C4">
      <w:pPr>
        <w:rPr>
          <w:rFonts w:ascii="Times New Roman" w:hAnsi="Times New Roman" w:cs="Times New Roman"/>
        </w:rPr>
      </w:pPr>
      <w:bookmarkStart w:id="2" w:name="_Ref467515387"/>
      <w:r w:rsidRPr="007410C4">
        <w:rPr>
          <w:rFonts w:ascii="Times New Roman" w:hAnsi="Times New Roman" w:cs="Times New Roman"/>
          <w:b/>
        </w:rPr>
        <w:t xml:space="preserve">Fig. </w:t>
      </w:r>
      <w:r w:rsidRPr="007410C4">
        <w:rPr>
          <w:rFonts w:ascii="Times New Roman" w:hAnsi="Times New Roman" w:cs="Times New Roman"/>
        </w:rPr>
        <w:fldChar w:fldCharType="begin"/>
      </w:r>
      <w:r w:rsidRPr="007410C4">
        <w:rPr>
          <w:rFonts w:ascii="Times New Roman" w:hAnsi="Times New Roman" w:cs="Times New Roman"/>
          <w:b/>
        </w:rPr>
        <w:instrText xml:space="preserve"> SEQ "Figure" \* MERGEFORMAT </w:instrText>
      </w:r>
      <w:r w:rsidRPr="007410C4">
        <w:rPr>
          <w:rFonts w:ascii="Times New Roman" w:hAnsi="Times New Roman" w:cs="Times New Roman"/>
        </w:rPr>
        <w:fldChar w:fldCharType="separate"/>
      </w:r>
      <w:r w:rsidRPr="007410C4">
        <w:rPr>
          <w:rFonts w:ascii="Times New Roman" w:hAnsi="Times New Roman" w:cs="Times New Roman"/>
          <w:b/>
        </w:rPr>
        <w:t>1</w:t>
      </w:r>
      <w:r w:rsidRPr="007410C4">
        <w:rPr>
          <w:rFonts w:ascii="Times New Roman" w:hAnsi="Times New Roman" w:cs="Times New Roman"/>
        </w:rPr>
        <w:fldChar w:fldCharType="end"/>
      </w:r>
      <w:bookmarkEnd w:id="2"/>
      <w:r w:rsidRPr="007410C4">
        <w:rPr>
          <w:rFonts w:ascii="Times New Roman" w:hAnsi="Times New Roman" w:cs="Times New Roman"/>
          <w:b/>
        </w:rPr>
        <w:t>.</w:t>
      </w:r>
      <w:r w:rsidRPr="007410C4">
        <w:rPr>
          <w:rFonts w:ascii="Times New Roman" w:hAnsi="Times New Roman" w:cs="Times New Roman"/>
        </w:rPr>
        <w:t xml:space="preserve"> A figure caption is always placed below the illustration. Short captions are centered, while long ones are justified. The macro button chooses the correct format automatically.</w:t>
      </w:r>
    </w:p>
    <w:p w14:paraId="78C3352C" w14:textId="77777777" w:rsidR="003D5E95" w:rsidRDefault="006C267F" w:rsidP="003D5E95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7410C4">
        <w:rPr>
          <w:rFonts w:ascii="Times New Roman" w:hAnsi="Times New Roman" w:cs="Times New Roman"/>
        </w:rPr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7766E99E" w14:textId="77777777" w:rsidR="003D5E95" w:rsidRDefault="003D5E95" w:rsidP="003D5E95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CF48F2">
        <w:rPr>
          <w:rFonts w:ascii="Times New Roman" w:hAnsi="Times New Roman" w:cs="Times New Roman"/>
          <w:b/>
          <w:bCs/>
        </w:rPr>
        <w:t>Figures and Tables</w:t>
      </w:r>
      <w:r w:rsidRPr="00CF48F2">
        <w:rPr>
          <w:rFonts w:ascii="Times New Roman" w:hAnsi="Times New Roman" w:cs="Times New Roman"/>
        </w:rPr>
        <w:br/>
        <w:t>[Include any figures or tables referenced in the text. Each should have a descriptive caption. Ensure all visuals are high quality and legible.]</w:t>
      </w:r>
    </w:p>
    <w:p w14:paraId="330CB9B4" w14:textId="01AFD605" w:rsidR="003D5E95" w:rsidRPr="003120A9" w:rsidRDefault="003D5E95" w:rsidP="006C267F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3D5E95">
        <w:rPr>
          <w:rFonts w:ascii="Times New Roman" w:hAnsi="Times New Roman" w:cs="Times New Roman"/>
        </w:rPr>
        <w:t>Note (1. The figure should be of 600dpi with clear labels on both axes 2. Table’s fist row should be Header)</w:t>
      </w:r>
    </w:p>
    <w:p w14:paraId="5BB67F08" w14:textId="4CEE2ECA" w:rsidR="005865A1" w:rsidRPr="003120A9" w:rsidRDefault="005865A1" w:rsidP="005865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20A9">
        <w:rPr>
          <w:rFonts w:ascii="Times New Roman" w:hAnsi="Times New Roman" w:cs="Times New Roman"/>
          <w:b/>
          <w:bCs/>
          <w:sz w:val="28"/>
          <w:szCs w:val="28"/>
        </w:rPr>
        <w:t>Discussion:</w:t>
      </w:r>
    </w:p>
    <w:p w14:paraId="430B35AB" w14:textId="2311D3C2" w:rsidR="006C267F" w:rsidRPr="003120A9" w:rsidRDefault="006C267F" w:rsidP="007410C4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3120A9">
        <w:rPr>
          <w:rFonts w:ascii="Times New Roman" w:hAnsi="Times New Roman" w:cs="Times New Roman"/>
        </w:rPr>
        <w:t>The discussion should provide a balanced analysis, highlighting both the strengths and limitations of the study while reinforcing its contribution to knowledge.</w:t>
      </w:r>
    </w:p>
    <w:p w14:paraId="61574C18" w14:textId="4E38A5FC" w:rsidR="00B20235" w:rsidRPr="003120A9" w:rsidRDefault="00B20235" w:rsidP="007410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20A9">
        <w:rPr>
          <w:rFonts w:ascii="Times New Roman" w:hAnsi="Times New Roman" w:cs="Times New Roman"/>
          <w:b/>
          <w:bCs/>
          <w:sz w:val="28"/>
          <w:szCs w:val="28"/>
        </w:rPr>
        <w:t>Conclusion</w:t>
      </w:r>
      <w:r w:rsidR="00043D27" w:rsidRPr="003120A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371719" w14:textId="77777777" w:rsidR="009D1460" w:rsidRPr="003120A9" w:rsidRDefault="009D1460" w:rsidP="009D1460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9D1460">
        <w:rPr>
          <w:rFonts w:ascii="Times New Roman" w:hAnsi="Times New Roman" w:cs="Times New Roman"/>
        </w:rPr>
        <w:t>The Conclusion section should be limited to a maximum of two paragraphs.</w:t>
      </w:r>
    </w:p>
    <w:p w14:paraId="21C0F48D" w14:textId="6E44A0F7" w:rsidR="007410C4" w:rsidRPr="007410C4" w:rsidRDefault="007410C4" w:rsidP="007410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10C4">
        <w:rPr>
          <w:rFonts w:ascii="Times New Roman" w:hAnsi="Times New Roman" w:cs="Times New Roman"/>
          <w:b/>
          <w:bCs/>
          <w:sz w:val="28"/>
          <w:szCs w:val="28"/>
        </w:rPr>
        <w:t>References</w:t>
      </w:r>
      <w:r w:rsidR="00043D27" w:rsidRPr="003120A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04F0C80" w14:textId="7804A3C8" w:rsidR="00E103DD" w:rsidRPr="006D0715" w:rsidRDefault="00E103DD" w:rsidP="00CE5307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6D0715">
        <w:rPr>
          <w:rFonts w:ascii="Times New Roman" w:hAnsi="Times New Roman" w:cs="Times New Roman"/>
          <w:sz w:val="22"/>
          <w:szCs w:val="22"/>
        </w:rPr>
        <w:t>Shukla R.R., Panda A.K., Garg M.M., et al.: </w:t>
      </w:r>
      <w:hyperlink r:id="rId10" w:tgtFrame="_blank" w:history="1"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Performance Analysis of Diverse-Source Interconnected Power System with Internal Model Controller in the Presence of EVs.</w:t>
        </w:r>
      </w:hyperlink>
      <w:r w:rsidR="006D0715">
        <w:t xml:space="preserve"> </w:t>
      </w:r>
      <w:r w:rsidRPr="006D0715">
        <w:rPr>
          <w:rFonts w:ascii="Times New Roman" w:hAnsi="Times New Roman" w:cs="Times New Roman"/>
          <w:sz w:val="22"/>
          <w:szCs w:val="22"/>
        </w:rPr>
        <w:t>Arab J Sci Eng 48, 14295-14312 (2023).</w:t>
      </w:r>
      <w:hyperlink r:id="rId11" w:tgtFrame="_blank" w:history="1"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10.1007/s13369-022-07527-5</w:t>
        </w:r>
      </w:hyperlink>
      <w:r w:rsidRPr="006D0715">
        <w:rPr>
          <w:rFonts w:ascii="Times New Roman" w:hAnsi="Times New Roman" w:cs="Times New Roman"/>
          <w:sz w:val="22"/>
          <w:szCs w:val="22"/>
        </w:rPr>
        <w:t xml:space="preserve"> </w:t>
      </w:r>
      <w:r w:rsidR="00CF4CA8" w:rsidRPr="006D0715">
        <w:rPr>
          <w:rFonts w:ascii="Times New Roman" w:hAnsi="Times New Roman" w:cs="Times New Roman"/>
          <w:b/>
          <w:bCs/>
          <w:sz w:val="22"/>
          <w:szCs w:val="22"/>
        </w:rPr>
        <w:t>(Article within Journal)</w:t>
      </w:r>
    </w:p>
    <w:p w14:paraId="4EC82F0E" w14:textId="199D2973" w:rsidR="00EC3A8E" w:rsidRPr="006D0715" w:rsidRDefault="00EC3A8E" w:rsidP="00EC3A8E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6D0715">
        <w:rPr>
          <w:rFonts w:ascii="Times New Roman" w:hAnsi="Times New Roman" w:cs="Times New Roman"/>
          <w:sz w:val="22"/>
          <w:szCs w:val="22"/>
        </w:rPr>
        <w:lastRenderedPageBreak/>
        <w:t>Fseha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 Y.H., </w:t>
      </w:r>
      <w:proofErr w:type="spellStart"/>
      <w:r w:rsidRPr="006D0715">
        <w:rPr>
          <w:rFonts w:ascii="Times New Roman" w:hAnsi="Times New Roman" w:cs="Times New Roman"/>
          <w:sz w:val="22"/>
          <w:szCs w:val="22"/>
        </w:rPr>
        <w:t>Sizirici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 B., &amp; Yildiz I: </w:t>
      </w:r>
      <w:hyperlink r:id="rId12" w:tgtFrame="_blank" w:history="1"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 xml:space="preserve">Phoenix dactylifera (date palm)-Derived Biochar Application for the Adsorptive Removal of Multiple Inorganics from Groundwater for Drinking Water </w:t>
        </w:r>
        <w:proofErr w:type="spellStart"/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Purposes.</w:t>
        </w:r>
      </w:hyperlink>
      <w:r w:rsidRPr="006D0715">
        <w:rPr>
          <w:rFonts w:ascii="Times New Roman" w:hAnsi="Times New Roman" w:cs="Times New Roman"/>
          <w:sz w:val="22"/>
          <w:szCs w:val="22"/>
        </w:rPr>
        <w:t>Arab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 J Sci Eng 48, 12725–12740 (2023).</w:t>
      </w:r>
      <w:hyperlink r:id="rId13" w:tgtFrame="_blank" w:history="1"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10.1007/s13369-022-07472-3</w:t>
        </w:r>
      </w:hyperlink>
      <w:r w:rsidRPr="006D0715">
        <w:rPr>
          <w:rFonts w:ascii="Times New Roman" w:hAnsi="Times New Roman" w:cs="Times New Roman"/>
          <w:sz w:val="22"/>
          <w:szCs w:val="22"/>
        </w:rPr>
        <w:t xml:space="preserve"> </w:t>
      </w:r>
      <w:r w:rsidRPr="006D0715">
        <w:rPr>
          <w:rFonts w:ascii="Times New Roman" w:hAnsi="Times New Roman" w:cs="Times New Roman"/>
          <w:b/>
          <w:bCs/>
          <w:sz w:val="22"/>
          <w:szCs w:val="22"/>
        </w:rPr>
        <w:t>(Article within Journal)</w:t>
      </w:r>
    </w:p>
    <w:p w14:paraId="251B75E4" w14:textId="4DB9D558" w:rsidR="00EC3A8E" w:rsidRPr="006D0715" w:rsidRDefault="007A2A08" w:rsidP="007410C4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6D0715">
        <w:rPr>
          <w:rFonts w:ascii="Times New Roman" w:hAnsi="Times New Roman" w:cs="Times New Roman"/>
          <w:sz w:val="22"/>
          <w:szCs w:val="22"/>
        </w:rPr>
        <w:t>Gentleman, R., Ihaka, R., Bates, D., Chambers, J., &amp; Dalgaard, J. (2009). The R project for statistical computing. URL: </w:t>
      </w:r>
      <w:hyperlink r:id="rId14" w:tgtFrame="_blank" w:history="1"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http://www.r-project.org/254.</w:t>
        </w:r>
      </w:hyperlink>
      <w:r w:rsidRPr="006D0715">
        <w:rPr>
          <w:rFonts w:ascii="Times New Roman" w:hAnsi="Times New Roman" w:cs="Times New Roman"/>
          <w:sz w:val="22"/>
          <w:szCs w:val="22"/>
        </w:rPr>
        <w:t xml:space="preserve"> </w:t>
      </w:r>
      <w:r w:rsidRPr="006D0715">
        <w:rPr>
          <w:rFonts w:ascii="Times New Roman" w:hAnsi="Times New Roman" w:cs="Times New Roman"/>
          <w:b/>
          <w:bCs/>
          <w:sz w:val="22"/>
          <w:szCs w:val="22"/>
        </w:rPr>
        <w:t>(Website)</w:t>
      </w:r>
    </w:p>
    <w:p w14:paraId="3D7D187E" w14:textId="55EDB1B3" w:rsidR="00C61528" w:rsidRPr="006D0715" w:rsidRDefault="00C61528" w:rsidP="007410C4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6D0715">
        <w:rPr>
          <w:rFonts w:ascii="Times New Roman" w:hAnsi="Times New Roman" w:cs="Times New Roman"/>
          <w:sz w:val="22"/>
          <w:szCs w:val="22"/>
        </w:rPr>
        <w:t>Bellofolletti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>. (2009, April 8). Ghost caught on surveillance camera, [Video file]. Retrieved from </w:t>
      </w:r>
      <w:hyperlink r:id="rId15" w:tgtFrame="_blank" w:history="1"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http://www.youtube.com/watch?v=Dq1ms2JhYBI&amp;feature=related</w:t>
        </w:r>
      </w:hyperlink>
      <w:r w:rsidRPr="006D0715">
        <w:rPr>
          <w:rFonts w:ascii="Times New Roman" w:hAnsi="Times New Roman" w:cs="Times New Roman"/>
          <w:sz w:val="22"/>
          <w:szCs w:val="22"/>
        </w:rPr>
        <w:t xml:space="preserve"> </w:t>
      </w:r>
      <w:r w:rsidRPr="006D0715">
        <w:rPr>
          <w:rFonts w:ascii="Times New Roman" w:hAnsi="Times New Roman" w:cs="Times New Roman"/>
          <w:b/>
          <w:bCs/>
          <w:sz w:val="22"/>
          <w:szCs w:val="22"/>
        </w:rPr>
        <w:t>(Website)</w:t>
      </w:r>
    </w:p>
    <w:p w14:paraId="46E43A5F" w14:textId="1831CC56" w:rsidR="00E43EB8" w:rsidRPr="006D0715" w:rsidRDefault="00E43EB8" w:rsidP="00E43EB8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6D0715">
        <w:rPr>
          <w:rFonts w:ascii="Times New Roman" w:hAnsi="Times New Roman" w:cs="Times New Roman"/>
          <w:sz w:val="22"/>
          <w:szCs w:val="22"/>
        </w:rPr>
        <w:t xml:space="preserve">Smith, E. H. (Ed.). (2013). Mechanical engineer's reference book. Butterworth-Heinemann: Adorno TW (1966) Negative </w:t>
      </w:r>
      <w:proofErr w:type="spellStart"/>
      <w:r w:rsidRPr="006D0715">
        <w:rPr>
          <w:rFonts w:ascii="Times New Roman" w:hAnsi="Times New Roman" w:cs="Times New Roman"/>
          <w:sz w:val="22"/>
          <w:szCs w:val="22"/>
        </w:rPr>
        <w:t>Dialektik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D0715">
        <w:rPr>
          <w:rFonts w:ascii="Times New Roman" w:hAnsi="Times New Roman" w:cs="Times New Roman"/>
          <w:sz w:val="22"/>
          <w:szCs w:val="22"/>
        </w:rPr>
        <w:t>Suhrkamp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, Frankfurt. English edition: Adorno TW (1973) Negative Dialectics (trans: Ashton EB). Routledge, London. </w:t>
      </w:r>
      <w:r w:rsidRPr="006D0715">
        <w:rPr>
          <w:rFonts w:ascii="Times New Roman" w:hAnsi="Times New Roman" w:cs="Times New Roman"/>
          <w:b/>
          <w:bCs/>
          <w:sz w:val="22"/>
          <w:szCs w:val="22"/>
        </w:rPr>
        <w:t>(Complete book)</w:t>
      </w:r>
    </w:p>
    <w:p w14:paraId="0122D33A" w14:textId="77777777" w:rsidR="00F96EAB" w:rsidRPr="006D0715" w:rsidRDefault="009D2D8F" w:rsidP="00BC6925">
      <w:pPr>
        <w:numPr>
          <w:ilvl w:val="0"/>
          <w:numId w:val="4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6D0715">
        <w:rPr>
          <w:rFonts w:ascii="Times New Roman" w:hAnsi="Times New Roman" w:cs="Times New Roman"/>
          <w:sz w:val="22"/>
          <w:szCs w:val="22"/>
        </w:rPr>
        <w:t xml:space="preserve">Yang Pan, Vijayakumar </w:t>
      </w:r>
      <w:proofErr w:type="spellStart"/>
      <w:r w:rsidRPr="006D0715">
        <w:rPr>
          <w:rFonts w:ascii="Times New Roman" w:hAnsi="Times New Roman" w:cs="Times New Roman"/>
          <w:sz w:val="22"/>
          <w:szCs w:val="22"/>
        </w:rPr>
        <w:t>Kadappa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, Shankru Guggari: Identification of road signs using a novel convolutional neural </w:t>
      </w:r>
      <w:proofErr w:type="spellStart"/>
      <w:r w:rsidRPr="006D0715">
        <w:rPr>
          <w:rFonts w:ascii="Times New Roman" w:hAnsi="Times New Roman" w:cs="Times New Roman"/>
          <w:sz w:val="22"/>
          <w:szCs w:val="22"/>
        </w:rPr>
        <w:t>network,Cognitive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 Informatics, Computer Modelling, and Cognitive </w:t>
      </w:r>
      <w:proofErr w:type="spellStart"/>
      <w:r w:rsidRPr="006D0715">
        <w:rPr>
          <w:rFonts w:ascii="Times New Roman" w:hAnsi="Times New Roman" w:cs="Times New Roman"/>
          <w:sz w:val="22"/>
          <w:szCs w:val="22"/>
        </w:rPr>
        <w:t>Science,Academic</w:t>
      </w:r>
      <w:proofErr w:type="spellEnd"/>
      <w:r w:rsidRPr="006D0715">
        <w:rPr>
          <w:rFonts w:ascii="Times New Roman" w:hAnsi="Times New Roman" w:cs="Times New Roman"/>
          <w:sz w:val="22"/>
          <w:szCs w:val="22"/>
        </w:rPr>
        <w:t xml:space="preserve"> Press,2020,Pages 319-337,ISBN 9780128194430,</w:t>
      </w:r>
      <w:hyperlink r:id="rId16" w:tgtFrame="_blank" w:history="1">
        <w:r w:rsidRPr="006D071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10.1016/B978-0-12-819443-0.00015-5</w:t>
        </w:r>
      </w:hyperlink>
      <w:r w:rsidRPr="006D0715">
        <w:rPr>
          <w:rFonts w:ascii="Times New Roman" w:hAnsi="Times New Roman" w:cs="Times New Roman"/>
          <w:sz w:val="22"/>
          <w:szCs w:val="22"/>
        </w:rPr>
        <w:t xml:space="preserve"> </w:t>
      </w:r>
      <w:r w:rsidRPr="006D0715">
        <w:rPr>
          <w:rFonts w:ascii="Times New Roman" w:hAnsi="Times New Roman" w:cs="Times New Roman"/>
          <w:b/>
          <w:bCs/>
          <w:sz w:val="22"/>
          <w:szCs w:val="22"/>
        </w:rPr>
        <w:t>(Book chapter or article within a book)</w:t>
      </w:r>
    </w:p>
    <w:p w14:paraId="3FE516C3" w14:textId="3B550ABC" w:rsidR="00F96EAB" w:rsidRPr="00F96EAB" w:rsidRDefault="00F96EAB" w:rsidP="00F96EAB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  <w:b/>
          <w:bCs/>
        </w:rPr>
        <w:t>Conflict of Interest Statement</w:t>
      </w:r>
      <w:r w:rsidR="0004389D">
        <w:rPr>
          <w:rFonts w:ascii="Times New Roman" w:hAnsi="Times New Roman" w:cs="Times New Roman"/>
          <w:b/>
          <w:bCs/>
        </w:rPr>
        <w:t>:</w:t>
      </w:r>
      <w:r w:rsidRPr="00F96EA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96EAB">
        <w:rPr>
          <w:rFonts w:ascii="Times New Roman" w:hAnsi="Times New Roman" w:cs="Times New Roman"/>
        </w:rPr>
        <w:t xml:space="preserve">Declare any potential conflicts of interest or state </w:t>
      </w:r>
      <w:r w:rsidR="00224DEF">
        <w:rPr>
          <w:rFonts w:ascii="Times New Roman" w:hAnsi="Times New Roman" w:cs="Times New Roman"/>
        </w:rPr>
        <w:t>“</w:t>
      </w:r>
      <w:r w:rsidRPr="00F96EAB">
        <w:rPr>
          <w:rFonts w:ascii="Times New Roman" w:hAnsi="Times New Roman" w:cs="Times New Roman"/>
        </w:rPr>
        <w:t>The authors have no conflict of interest to disclose.</w:t>
      </w:r>
      <w:r w:rsidR="00224DEF">
        <w:rPr>
          <w:rFonts w:ascii="Times New Roman" w:hAnsi="Times New Roman" w:cs="Times New Roman"/>
        </w:rPr>
        <w:t>”</w:t>
      </w:r>
    </w:p>
    <w:p w14:paraId="497D14F1" w14:textId="645494C3" w:rsidR="00F63839" w:rsidRDefault="00F63839" w:rsidP="00F63839">
      <w:pPr>
        <w:rPr>
          <w:rFonts w:ascii="Times New Roman" w:hAnsi="Times New Roman" w:cs="Times New Roman"/>
        </w:rPr>
      </w:pPr>
      <w:r w:rsidRPr="00CF48F2">
        <w:rPr>
          <w:rFonts w:ascii="Times New Roman" w:hAnsi="Times New Roman" w:cs="Times New Roman"/>
          <w:b/>
          <w:bCs/>
        </w:rPr>
        <w:t>Acknowledgments</w:t>
      </w:r>
      <w:r w:rsidR="0004389D">
        <w:rPr>
          <w:rFonts w:ascii="Times New Roman" w:hAnsi="Times New Roman" w:cs="Times New Roman"/>
          <w:b/>
          <w:bCs/>
        </w:rPr>
        <w:t>:</w:t>
      </w:r>
      <w:r w:rsidRPr="00CF48F2">
        <w:rPr>
          <w:rFonts w:ascii="Times New Roman" w:hAnsi="Times New Roman" w:cs="Times New Roman"/>
        </w:rPr>
        <w:br/>
        <w:t>Optional: Acknowledge any individuals or organizations that contributed to the study but are not listed as authors.</w:t>
      </w:r>
    </w:p>
    <w:p w14:paraId="0502004F" w14:textId="77777777" w:rsidR="006D5912" w:rsidRDefault="006D5912" w:rsidP="006D5912">
      <w:pPr>
        <w:ind w:left="341"/>
        <w:rPr>
          <w:rFonts w:ascii="Times New Roman" w:hAnsi="Times New Roman" w:cs="Times New Roman"/>
          <w:sz w:val="22"/>
          <w:szCs w:val="22"/>
        </w:rPr>
      </w:pPr>
    </w:p>
    <w:p w14:paraId="616AA1F6" w14:textId="77777777" w:rsidR="00224DEF" w:rsidRDefault="00224DEF" w:rsidP="00224DEF">
      <w:pPr>
        <w:rPr>
          <w:rFonts w:ascii="Times New Roman" w:hAnsi="Times New Roman" w:cs="Times New Roman"/>
          <w:sz w:val="22"/>
          <w:szCs w:val="22"/>
        </w:rPr>
      </w:pPr>
    </w:p>
    <w:p w14:paraId="323FA2CA" w14:textId="4E54E7FD" w:rsidR="00224DEF" w:rsidRPr="00224DEF" w:rsidRDefault="00224DEF" w:rsidP="00224DEF">
      <w:pPr>
        <w:tabs>
          <w:tab w:val="left" w:pos="14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sectPr w:rsidR="00224DEF" w:rsidRPr="00224DEF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E7A74" w14:textId="77777777" w:rsidR="00A03163" w:rsidRDefault="00A03163" w:rsidP="00A03163">
      <w:pPr>
        <w:spacing w:after="0" w:line="240" w:lineRule="auto"/>
      </w:pPr>
      <w:r>
        <w:separator/>
      </w:r>
    </w:p>
  </w:endnote>
  <w:endnote w:type="continuationSeparator" w:id="0">
    <w:p w14:paraId="07395712" w14:textId="77777777" w:rsidR="00A03163" w:rsidRDefault="00A03163" w:rsidP="00A0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632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2E7E6" w14:textId="273D8D94" w:rsidR="001A1D11" w:rsidRDefault="001A1D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41972" w14:textId="77777777" w:rsidR="001A1D11" w:rsidRDefault="001A1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4E8C" w14:textId="77777777" w:rsidR="00A03163" w:rsidRDefault="00A03163" w:rsidP="00A03163">
      <w:pPr>
        <w:spacing w:after="0" w:line="240" w:lineRule="auto"/>
      </w:pPr>
      <w:r>
        <w:separator/>
      </w:r>
    </w:p>
  </w:footnote>
  <w:footnote w:type="continuationSeparator" w:id="0">
    <w:p w14:paraId="5EDAB448" w14:textId="77777777" w:rsidR="00A03163" w:rsidRDefault="00A03163" w:rsidP="00A03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0792" w14:textId="70BADA60" w:rsidR="00A03163" w:rsidRDefault="00ED409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74A28D" wp14:editId="010C78AC">
              <wp:simplePos x="0" y="0"/>
              <wp:positionH relativeFrom="column">
                <wp:posOffset>5181600</wp:posOffset>
              </wp:positionH>
              <wp:positionV relativeFrom="paragraph">
                <wp:posOffset>-317500</wp:posOffset>
              </wp:positionV>
              <wp:extent cx="1384300" cy="501650"/>
              <wp:effectExtent l="0" t="0" r="635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501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CE0D5" w14:textId="702FE32C" w:rsidR="00ED409B" w:rsidRDefault="00ED409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1DFA50" wp14:editId="67188C34">
                                <wp:extent cx="1193800" cy="385179"/>
                                <wp:effectExtent l="0" t="0" r="6350" b="0"/>
                                <wp:docPr id="681656224" name="Picture 2" descr="A black background with a black square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1656224" name="Picture 2" descr="A black background with a black square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0611" cy="39060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4A2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8pt;margin-top:-25pt;width:109pt;height: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" stroked="f">
              <v:textbox>
                <w:txbxContent>
                  <w:p w14:paraId="360CE0D5" w14:textId="702FE32C" w:rsidR="00ED409B" w:rsidRDefault="00ED409B">
                    <w:r>
                      <w:rPr>
                        <w:noProof/>
                      </w:rPr>
                      <w:drawing>
                        <wp:inline distT="0" distB="0" distL="0" distR="0" wp14:anchorId="261DFA50" wp14:editId="67188C34">
                          <wp:extent cx="1193800" cy="385179"/>
                          <wp:effectExtent l="0" t="0" r="6350" b="0"/>
                          <wp:docPr id="681656224" name="Picture 2" descr="A black background with a black square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1656224" name="Picture 2" descr="A black background with a black square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10611" cy="39060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FC8"/>
    <w:multiLevelType w:val="hybridMultilevel"/>
    <w:tmpl w:val="58507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A2FE4"/>
    <w:multiLevelType w:val="hybridMultilevel"/>
    <w:tmpl w:val="07F6B7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num w:numId="1" w16cid:durableId="912817362">
    <w:abstractNumId w:val="2"/>
  </w:num>
  <w:num w:numId="2" w16cid:durableId="1766027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6148982">
    <w:abstractNumId w:val="3"/>
  </w:num>
  <w:num w:numId="4" w16cid:durableId="12596038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7070397">
    <w:abstractNumId w:val="0"/>
  </w:num>
  <w:num w:numId="6" w16cid:durableId="141266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A6"/>
    <w:rsid w:val="000068CE"/>
    <w:rsid w:val="0004389D"/>
    <w:rsid w:val="00043D27"/>
    <w:rsid w:val="000A071B"/>
    <w:rsid w:val="000E1B82"/>
    <w:rsid w:val="001318A9"/>
    <w:rsid w:val="001A1D11"/>
    <w:rsid w:val="00224DEF"/>
    <w:rsid w:val="002F58CC"/>
    <w:rsid w:val="003120A9"/>
    <w:rsid w:val="003D5E95"/>
    <w:rsid w:val="003E21E2"/>
    <w:rsid w:val="00474B16"/>
    <w:rsid w:val="004C1AD8"/>
    <w:rsid w:val="005259A6"/>
    <w:rsid w:val="00543248"/>
    <w:rsid w:val="005865A1"/>
    <w:rsid w:val="005D32B9"/>
    <w:rsid w:val="00667D21"/>
    <w:rsid w:val="006C267F"/>
    <w:rsid w:val="006D0715"/>
    <w:rsid w:val="006D5912"/>
    <w:rsid w:val="006D72C0"/>
    <w:rsid w:val="00726558"/>
    <w:rsid w:val="007410C4"/>
    <w:rsid w:val="00754ECA"/>
    <w:rsid w:val="00766305"/>
    <w:rsid w:val="0078162D"/>
    <w:rsid w:val="00787251"/>
    <w:rsid w:val="00792136"/>
    <w:rsid w:val="007A2A08"/>
    <w:rsid w:val="007C4F2B"/>
    <w:rsid w:val="007C5B66"/>
    <w:rsid w:val="008D7860"/>
    <w:rsid w:val="009D1460"/>
    <w:rsid w:val="009D2D8F"/>
    <w:rsid w:val="00A03163"/>
    <w:rsid w:val="00A07BB0"/>
    <w:rsid w:val="00A225B5"/>
    <w:rsid w:val="00A365ED"/>
    <w:rsid w:val="00B20235"/>
    <w:rsid w:val="00C61528"/>
    <w:rsid w:val="00CF4CA8"/>
    <w:rsid w:val="00D64A3C"/>
    <w:rsid w:val="00DF2F6A"/>
    <w:rsid w:val="00DF7E62"/>
    <w:rsid w:val="00E103DD"/>
    <w:rsid w:val="00E12883"/>
    <w:rsid w:val="00E43EB8"/>
    <w:rsid w:val="00EC3A8E"/>
    <w:rsid w:val="00ED409B"/>
    <w:rsid w:val="00EF62AB"/>
    <w:rsid w:val="00F15F28"/>
    <w:rsid w:val="00F376A6"/>
    <w:rsid w:val="00F63839"/>
    <w:rsid w:val="00F96EAB"/>
    <w:rsid w:val="00FB57B3"/>
    <w:rsid w:val="00F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4EFD17"/>
  <w15:chartTrackingRefBased/>
  <w15:docId w15:val="{F0DEBC50-2DD9-4897-86B6-92935092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0">
    <w:name w:val="heading 1"/>
    <w:basedOn w:val="Normal"/>
    <w:next w:val="Normal"/>
    <w:link w:val="Heading1Char"/>
    <w:uiPriority w:val="9"/>
    <w:qFormat/>
    <w:rsid w:val="00FE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0">
    <w:name w:val="heading 2"/>
    <w:basedOn w:val="Normal"/>
    <w:next w:val="Normal"/>
    <w:link w:val="Heading2Char"/>
    <w:uiPriority w:val="9"/>
    <w:semiHidden/>
    <w:unhideWhenUsed/>
    <w:qFormat/>
    <w:rsid w:val="00FE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E5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E5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0"/>
    <w:uiPriority w:val="9"/>
    <w:semiHidden/>
    <w:rsid w:val="00FE5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E5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5A6"/>
    <w:rPr>
      <w:b/>
      <w:bCs/>
      <w:smallCaps/>
      <w:color w:val="0F4761" w:themeColor="accent1" w:themeShade="BF"/>
      <w:spacing w:val="5"/>
    </w:rPr>
  </w:style>
  <w:style w:type="paragraph" w:customStyle="1" w:styleId="heading1">
    <w:name w:val="heading1"/>
    <w:basedOn w:val="Normal"/>
    <w:next w:val="Normal"/>
    <w:qFormat/>
    <w:rsid w:val="007410C4"/>
    <w:pPr>
      <w:keepNext/>
      <w:keepLines/>
      <w:numPr>
        <w:numId w:val="1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outlineLvl w:val="0"/>
    </w:pPr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customStyle="1" w:styleId="heading2">
    <w:name w:val="heading2"/>
    <w:basedOn w:val="Normal"/>
    <w:next w:val="Normal"/>
    <w:qFormat/>
    <w:rsid w:val="007410C4"/>
    <w:pPr>
      <w:keepNext/>
      <w:keepLines/>
      <w:numPr>
        <w:ilvl w:val="1"/>
        <w:numId w:val="1"/>
      </w:numPr>
      <w:suppressAutoHyphens/>
      <w:overflowPunct w:val="0"/>
      <w:autoSpaceDE w:val="0"/>
      <w:autoSpaceDN w:val="0"/>
      <w:adjustRightInd w:val="0"/>
      <w:spacing w:before="360" w:line="240" w:lineRule="atLeast"/>
      <w:outlineLvl w:val="1"/>
    </w:pPr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referenceitem">
    <w:name w:val="referenceitem"/>
    <w:basedOn w:val="Normal"/>
    <w:rsid w:val="007410C4"/>
    <w:pPr>
      <w:numPr>
        <w:numId w:val="3"/>
      </w:numPr>
      <w:overflowPunct w:val="0"/>
      <w:autoSpaceDE w:val="0"/>
      <w:autoSpaceDN w:val="0"/>
      <w:adjustRightInd w:val="0"/>
      <w:spacing w:after="0" w:line="220" w:lineRule="atLeast"/>
      <w:jc w:val="both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numbering" w:customStyle="1" w:styleId="headings">
    <w:name w:val="headings"/>
    <w:rsid w:val="007410C4"/>
    <w:pPr>
      <w:numPr>
        <w:numId w:val="1"/>
      </w:numPr>
    </w:pPr>
  </w:style>
  <w:style w:type="numbering" w:customStyle="1" w:styleId="referencelist">
    <w:name w:val="referencelist"/>
    <w:rsid w:val="007410C4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7410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0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3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163"/>
  </w:style>
  <w:style w:type="paragraph" w:styleId="Footer">
    <w:name w:val="footer"/>
    <w:basedOn w:val="Normal"/>
    <w:link w:val="FooterChar"/>
    <w:uiPriority w:val="99"/>
    <w:unhideWhenUsed/>
    <w:rsid w:val="00A03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8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0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cs@springer.com" TargetMode="External"/><Relationship Id="rId13" Type="http://schemas.openxmlformats.org/officeDocument/2006/relationships/hyperlink" Target="https://doi.org/10.1007/s13369-022-07472-3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astyle.apa.org/style-grammar-guidelines/capitalization/title-case" TargetMode="External"/><Relationship Id="rId12" Type="http://schemas.openxmlformats.org/officeDocument/2006/relationships/hyperlink" Target="https://doi.org/10.1007/s13369-022-07472-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1016/B978-0-12-819443-0.00015-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13369-022-07527-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Dq1ms2JhYBI&amp;feature=related" TargetMode="External"/><Relationship Id="rId10" Type="http://schemas.openxmlformats.org/officeDocument/2006/relationships/hyperlink" Target="https://doi.org/10.1007/s13369-022-07527-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http://www.r-project.org/25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F864-4E25-B3CF-710860B1C11D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864-4E25-B3CF-710860B1C11D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864-4E25-B3CF-710860B1C1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Omprakash Tembhurne</dc:creator>
  <cp:keywords/>
  <dc:description/>
  <cp:lastModifiedBy>Omprakash Tembhurne</cp:lastModifiedBy>
  <cp:revision>17</cp:revision>
  <dcterms:created xsi:type="dcterms:W3CDTF">2025-03-04T09:26:00Z</dcterms:created>
  <dcterms:modified xsi:type="dcterms:W3CDTF">2025-03-04T09:40:00Z</dcterms:modified>
</cp:coreProperties>
</file>